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73B3" w:rsidRDefault="00DA73B3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</w:p>
    <w:p w:rsidR="003804FD" w:rsidRDefault="003804FD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noProof/>
          <w:sz w:val="24"/>
        </w:rPr>
        <w:drawing>
          <wp:inline distT="0" distB="0" distL="0" distR="0" wp14:anchorId="280CE8A7">
            <wp:extent cx="6367082" cy="8801100"/>
            <wp:effectExtent l="0" t="0" r="0" b="0"/>
            <wp:docPr id="6684429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769" cy="8810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73B3" w:rsidRDefault="00000000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 xml:space="preserve">                                  ПОЯСНИТЕЛЬНАЯ ЗАПИСКА</w:t>
      </w:r>
    </w:p>
    <w:p w:rsidR="00DA73B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 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>РОДНОЙ (ТАТАРСКИЙ) ЯЗЫК</w:t>
      </w:r>
      <w:r>
        <w:rPr>
          <w:rFonts w:ascii="Times New Roman" w:hAnsi="Times New Roman"/>
          <w:sz w:val="24"/>
        </w:rPr>
        <w:t>»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«Родной (татарский) язык» играет важную роль в реализации основных целевых установок среднего общего образования: становлении основ гражданской идентичности и мировоззрения, формировании способности к организации своей деятельности, духовно-нравственном развитии и воспитании обучающихся.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язык – национальный язык татарского народа, а также наряду с русским языком является одним из государственных языков Республики Татарстан. Можно выделить следующие функции татарского языка: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татарский язык является средством общения представителей татарского народа и других национальностей, желающих на нём общаться;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обеспечивает преемственность культурных традиций народа, возможность возникновения и развития национальной литературы;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выступает связующим звеном между поколениями, служит средством передачи внеязыкового коллективного опыта татарского народа.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обучающиеся научатся использовать татарский язык как средство общения, познания мира и культуры татарского народа в сравнении с культурой других народов. Сравнительное изучение культур, общепринятых человеческих и базовых национальных ценностей будет способствовать формированию гражданской идентичности, чувства патриотизма и гордости за свой край и многонациональную страну, поможет лучше осознать свою этническую и гражданскую принадлежность, воспитает уважительное отношение к другим народам.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содержании программы по родному (татарскому) языку выделяются следующие содержательные линии: общие сведения о языке, язык и культура, разделы науки о языке (фонетика, орфоэпия и графика, </w:t>
      </w:r>
      <w:proofErr w:type="spellStart"/>
      <w:r>
        <w:rPr>
          <w:rFonts w:ascii="Times New Roman" w:hAnsi="Times New Roman"/>
          <w:sz w:val="24"/>
        </w:rPr>
        <w:t>морфемика</w:t>
      </w:r>
      <w:proofErr w:type="spellEnd"/>
      <w:r>
        <w:rPr>
          <w:rFonts w:ascii="Times New Roman" w:hAnsi="Times New Roman"/>
          <w:sz w:val="24"/>
        </w:rPr>
        <w:t xml:space="preserve"> и словообразование, лексикология и фразеология, морфология, синтаксис, орфография и пунктуация, стилистика).</w:t>
      </w:r>
    </w:p>
    <w:p w:rsidR="00DA73B3" w:rsidRDefault="00DA73B3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</w:p>
    <w:p w:rsidR="00DA73B3" w:rsidRDefault="00000000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ЦЕЛЬ И ЗАДАЧИ ИЗУЧЕНИЯ УЧЕБНОГО ПРЕДМЕТА «РОДНОЙ (ТАТАРСКИЙ) ЯЗЫК»</w:t>
      </w:r>
    </w:p>
    <w:p w:rsidR="00DA73B3" w:rsidRDefault="00DA73B3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</w:p>
    <w:p w:rsidR="00DA73B3" w:rsidRDefault="00000000">
      <w:pPr>
        <w:tabs>
          <w:tab w:val="left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направлено на достижение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следующей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цели:</w:t>
      </w:r>
    </w:p>
    <w:p w:rsidR="00DA73B3" w:rsidRDefault="0000000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развитие татарской устной и письменной речи, способностей к взаимопониманию в поликультурном обществе.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направлено на решение следующих задач:</w:t>
      </w:r>
    </w:p>
    <w:p w:rsidR="00DA73B3" w:rsidRDefault="0000000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правильно анализировать речевые высказывания с точки зрения их соответствия ситуации общения, оценивать собственную и чужую речь с точки зрения точного, уместного и выразительного словоупотребления;</w:t>
      </w:r>
    </w:p>
    <w:p w:rsidR="00DA73B3" w:rsidRDefault="0000000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аргументировать свое мнение и оформлять его словесно в устных и письменных высказываниях, создавать развернутые высказывания аналитического и интерпретирующего характера;</w:t>
      </w:r>
    </w:p>
    <w:p w:rsidR="00DA73B3" w:rsidRDefault="0000000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интереса и любви к родному татарскому языку, сознательного отношения к татарскому языку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:rsidR="00DA73B3" w:rsidRDefault="00DA73B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A73B3" w:rsidRDefault="00DA73B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УЧЕБНОГО ПРЕДМЕТА «РОДНОЙ (ТАТАРСКИЙ) ЯЗЫК» В УЧЕБНОМ ПЛАНЕ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рекомендованных для изучения родного (татарского) языка, – 136 часов: в 10 классе – 68 часов (2 часа в неделю), в 11 классе – 68 часов (2 часа в неделю).</w:t>
      </w:r>
    </w:p>
    <w:p w:rsidR="00DA73B3" w:rsidRDefault="00DA73B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</w:rPr>
      </w:pP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Учёт воспитательного потенциала учебного предмета 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«Родной (татарский) язык»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/>
          <w:sz w:val="24"/>
        </w:rPr>
        <w:t xml:space="preserve">«Родной (татарский) язык»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10–11-х классах.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/>
          <w:sz w:val="24"/>
        </w:rPr>
        <w:t xml:space="preserve">«Родной (татарский) язык»   </w:t>
      </w:r>
      <w:r>
        <w:rPr>
          <w:rFonts w:ascii="Times New Roman" w:hAnsi="Times New Roman"/>
          <w:color w:val="222222"/>
          <w:sz w:val="24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DA73B3" w:rsidRDefault="00DA73B3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</w:p>
    <w:p w:rsidR="00DA73B3" w:rsidRDefault="00000000">
      <w:pPr>
        <w:spacing w:after="0" w:line="240" w:lineRule="auto"/>
        <w:ind w:firstLine="709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СОДЕРЖАНИЕ УЧЕБНОГО ПРЕДМЕТА 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Речь. Речевое общение и культура речи. Текст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Базовый уровень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Диалогическая речь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Выражение и обоснование личной точки зрения. Умение запрашивать информацию в пределах изученной тематики. Разъяснение и уточнение необходимой информации.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Монологическая речь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формулировать несложные связные высказывания в рамках изученных тем. Умение передавать основное содержание текстов. Умение кратко высказываться с опорой на нелинейный текст (таблицы, диаграммы, расписание и т. п.). Умение описывать изображение без опоры и с опорой на ключевые слова/план/вопросы.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Слушание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Чтение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Совершенствование умения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 Использование различных видов чтения (ознакомительное, изучающее, поисковое, просмотровое) в зависимости от учебной задачи. Умение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письменно выражать свою точку зрения в форме рассуждения, приводя аргументы и примеры.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Языковые навыки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Умение выражать модальные значения, чувства и эмоции с помощью интонации. Умение четко произносить отдельные звуки, ударные и безударные слоги, слова, словосочетания, предложения и связные тексты.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Употребление в речи лексических единиц в рамках изученной тематики; наиболее распространенных устойчивых словосочетаний, оценочной лексики; наиболее распространенных аналитических глаголов; различных средств связи для обеспечения целостности высказывания.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Употребление в речи основных синтаксических конструкций в соответствии с коммуникативной задачей; коммуникативных типов предложений, как сложных (сложносочиненных, сложноподчиненных), так и простых. Распознавание в устной и письменной коммуникации различных частей речи. 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Язык, общие сведения о языке, разделы науки о языке</w:t>
      </w:r>
    </w:p>
    <w:p w:rsidR="00DA73B3" w:rsidRDefault="00000000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Базовый уровень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 класс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Фонетика. Орфоэпия. Графика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совершенствование материала, пройденного в предыдущих классах.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Система гласных и согласных звуков в татарском языке. Изменения гласных и согласных. Транскрибирование слов. Ударение. Интонация. Орфоэпия. Орфография и ее принципы. 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дополнение материала, пройденного в предыдущих классах.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Лексическое значение слова. Многозначность слова. Прямое и переносное значение слов.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Лексический анализ слова.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Фразеологизмы.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highlight w:val="white"/>
        </w:rPr>
      </w:pPr>
      <w:r>
        <w:rPr>
          <w:rFonts w:ascii="Times New Roman" w:hAnsi="Times New Roman"/>
          <w:color w:val="333333"/>
          <w:sz w:val="24"/>
          <w:highlight w:val="white"/>
        </w:rPr>
        <w:t xml:space="preserve">Пословицы, поговорки, крылатые выражения.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Лексикография. 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Морфемика</w:t>
      </w:r>
      <w:proofErr w:type="spellEnd"/>
      <w:r>
        <w:rPr>
          <w:rFonts w:ascii="Times New Roman" w:hAnsi="Times New Roman"/>
          <w:b/>
          <w:sz w:val="24"/>
        </w:rPr>
        <w:t xml:space="preserve"> и словообразование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совершенствование материала, пройденного в предыдущих классах.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морфемного строя татарского языка. Способы словообразования. Разбор слова по составу.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 класс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Грамматика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совершенствование материала, пройденного в предыдущих классах.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о грамматике. Разделы грамматики.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Морфология. Повторение частей речи в татарском языке. Морфологический разбор частей речи. 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дополнение материала, пройденного в предыдущих классах.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синтаксические единицы (слово, словосочетание и предложение). Синтаксис простого и сложного предложения. Синтаксический разбор простого предложения.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Пунктуация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Стилистика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Сфера применения научного стиля.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Языковые признаки художественного стиля. </w:t>
      </w:r>
    </w:p>
    <w:p w:rsidR="00DA73B3" w:rsidRDefault="00DA73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DA73B3" w:rsidRDefault="00000000">
      <w:pPr>
        <w:spacing w:after="0" w:line="240" w:lineRule="auto"/>
        <w:ind w:firstLine="709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ПЛАНИРУЕМЫЕ ОБРАЗОВАТЕЛЬНЫЕ РЕЗУЛЬТАТЫ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«Родной (татарский) язык» 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личностные результаты: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гражданского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своих конституционных прав и обязанностей, уважение закона и правопорядка;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взаимодействовать с социальными институтами в соответствии с их функциями и назначением;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гуманитарной и волонтёрской деятельности;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патриотического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идейная убеждённость, готовность к служению Отечеству и его защите, ответственность за его судьбу;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духовно-нравственного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духовных ценностей российского народа;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нравственного сознания, норм этичного поведения;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личного вклада в построение устойчивого будущего;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 эстетического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(татарскому) языку;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физического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здорового и безопасного образа жизни, ответственного отношения к своему здоровью;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в физическом совершенствовании, занятиях спортивно-оздоровительной деятельностью;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трудового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труду, осознание ценности мастерства, трудолюбие;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(татарского) языка;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совершать осознанный выбор будущей профессии и реализовывать собственные жизненные планы;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и способность к образованию и самообразованию на протяжении всей жизни;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экологического воспитания: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активное неприятие действий, приносящих вред окружающей среде;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опыта деятельности экологической направленности;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ценности научного познания: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(татарскому) языку, индивидуально и в группе.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достижения личностных результатов освоения обучающимися программы по родному (татарскому) языку у обучающихся совершенствуется эмоциональный интеллект, предполагающий сформированность: самосознания, включающего способность понимать своё эмоциональное состояние, использовать </w:t>
      </w:r>
      <w:r>
        <w:rPr>
          <w:rFonts w:ascii="Times New Roman" w:hAnsi="Times New Roman"/>
          <w:sz w:val="24"/>
        </w:rPr>
        <w:lastRenderedPageBreak/>
        <w:t>языковые средства для выражения своего состояния, видеть направление развития собственной эмоциональной сферы, быть уверенным в себе; 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:rsidR="00DA73B3" w:rsidRDefault="00000000">
      <w:pPr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воспитать уважение к культуре, языкам, традициям и обычаям народов, проживающих в Российской Федерации; </w:t>
      </w:r>
    </w:p>
    <w:p w:rsidR="00DA73B3" w:rsidRDefault="00000000">
      <w:pPr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хорошо относиться идеям интернационализма, дружбы, равенства, взаимопомощи народов. </w:t>
      </w:r>
    </w:p>
    <w:p w:rsidR="00DA73B3" w:rsidRDefault="00000000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МЕТАПРЕДМЕТНЫЕ РЕЗУЛЬТАТЫ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10-11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познавательными</w:t>
      </w:r>
      <w:r>
        <w:rPr>
          <w:rFonts w:ascii="Times New Roman" w:hAnsi="Times New Roman"/>
          <w:sz w:val="24"/>
        </w:rPr>
        <w:t> действиями: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логические действия: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формулировать и актуализировать проблему, рассматривать её всесторонне;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существенный признак или основание для сравнения, классификации и обобщения;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цели деятельности, задавать параметры и критерии их достижения;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закономерности и противоречия языковых явлений, данных в наблюдении;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вносить коррективы в деятельность, оценивать риски и соответствие результатов целям;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исследовательские действия: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оценку новым ситуациям, оценивать приобретённый опыт;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интегрировать знания из разных предметных областей;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выдвигать новые идеи, оригинальные подходы, предлагать альтернативные способы решения проблем.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работа с информацией: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защиты личной информации, соблюдать требования информационной безопасности.</w:t>
      </w:r>
    </w:p>
    <w:p w:rsidR="00DA73B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умения общения как часть </w:t>
      </w:r>
      <w:r>
        <w:rPr>
          <w:rFonts w:ascii="Times New Roman" w:hAnsi="Times New Roman"/>
          <w:b/>
          <w:sz w:val="24"/>
        </w:rPr>
        <w:t>коммуникативных универсальных учебных действий: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коммуникацию во всех сферах жизни;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различными способами общения и взаимодействия;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совместная деятельность: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и использовать преимущества командной и индивидуальной работы;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выбирать тематику и методы совместных действий с учётом общих интересов и возможностей каждого члена коллектива;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качество своего вклада и вклада каждого участника команды в общий результат по разработанным критериям;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предлагать новые проекты, оценивать идеи с позиции новизны, оригинальности, практической значимости;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(татарскому) языку;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проявлять творческие способности и воображение, быть инициативным.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10-11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регулятивными </w:t>
      </w:r>
      <w:r>
        <w:rPr>
          <w:rFonts w:ascii="Times New Roman" w:hAnsi="Times New Roman"/>
          <w:sz w:val="24"/>
        </w:rPr>
        <w:t>действиями: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самоорганизация: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составлять план решения проблемы с учётом имеющихся ресурсов, собственных возможностей и предпочтений;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расширять рамки учебного предмета на основе личных предпочтений; 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осознанный выбор, аргументировать его, брать ответственность за результаты выбора;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приобретённый опыт;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самоконтроль: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давать оценку новым ситуациям, вносить коррективы в деятельность, оценивать соответствие результатов целям;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приёмы рефлексии для оценки ситуации, выбора верного решения;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риски и своевременно принимать решение по их снижению.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умение принятия себя и других людей: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себя, понимая свои недостатки и достоинства;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мотивы и аргументы других людей при анализе результатов деятельности;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признавать своё право и право других на ошибку;</w:t>
      </w:r>
    </w:p>
    <w:p w:rsidR="00DA73B3" w:rsidRDefault="0000000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развивать способность видеть мир с позиции другого человека.</w:t>
      </w:r>
    </w:p>
    <w:p w:rsidR="00DA73B3" w:rsidRDefault="00DA73B3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</w:p>
    <w:p w:rsidR="00DA73B3" w:rsidRDefault="00000000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ПРЕДМЕТНЫЕ РЕЗУЛЬТАТЫ</w:t>
      </w:r>
    </w:p>
    <w:p w:rsidR="00DA73B3" w:rsidRDefault="00DA73B3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Основными предметными результатами изучения предмета «Родной (татарский) язык» являются формирование умений в области говорения, слушания, чтения и письменной речи; приобретение обучающимися знаний о фонетике, лексике, грамматике и стилистике татарского языка.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Предметные результаты ориентированы на общую функциональную грамотность, формирование компетентностей для повседневной жизни и общего развития. Применительно к учебному предмету «Родной (татарский) язык» эта группа результатов предполагает:</w:t>
      </w:r>
    </w:p>
    <w:p w:rsidR="00DA73B3" w:rsidRDefault="0000000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понимание учебного предмета, сформированность понятий о нормах татарского литературного языка и речевого поведения, осознанное применение знаний о них в речевой практике;</w:t>
      </w:r>
    </w:p>
    <w:p w:rsidR="00DA73B3" w:rsidRDefault="0000000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сформированность представлений об изобразительно-выразительных возможностях родного (татарского) языка, развитость языкового вкуса, потребности в совершенствовании коммуникативных умений в области татарского языка для осуществления межличностного и межкультурного общения;</w:t>
      </w:r>
    </w:p>
    <w:p w:rsidR="00DA73B3" w:rsidRDefault="0000000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сформированность умений решать основные практические языковые задачи: включаться в продуктивное общение, работать с текстами, оценивать собственную и чужую речь с позиции соответствия нормам татарского языка;</w:t>
      </w:r>
    </w:p>
    <w:p w:rsidR="00DA73B3" w:rsidRDefault="0000000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осознание содержательных и инструментальных межпредметных связей родного (татарского) языка с литературой (татарской и русской), русским языком и др.</w:t>
      </w:r>
    </w:p>
    <w:p w:rsidR="00DA73B3" w:rsidRDefault="0000000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>В области слушания и чтения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b/>
          <w:color w:val="FF0000"/>
          <w:sz w:val="24"/>
        </w:rPr>
        <w:t>на базовом уровне</w:t>
      </w:r>
      <w:r>
        <w:rPr>
          <w:rFonts w:ascii="Times New Roman" w:hAnsi="Times New Roman"/>
          <w:color w:val="FF0000"/>
          <w:sz w:val="24"/>
        </w:rPr>
        <w:t xml:space="preserve"> выпускник научится: </w:t>
      </w:r>
    </w:p>
    <w:p w:rsidR="00DA73B3" w:rsidRDefault="0000000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выборочно понимать детали несложных аудио- и видеотекстов различных жанров монологического и диалогического характера; </w:t>
      </w:r>
    </w:p>
    <w:p w:rsidR="00DA73B3" w:rsidRDefault="0000000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умение чтения и понимать простые аутентичные тексты различных жанров;</w:t>
      </w:r>
    </w:p>
    <w:p w:rsidR="00DA73B3" w:rsidRDefault="0000000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использовать различные виды чтения (ознакомительное, изучающее, поисковое, просмотровое) в зависимости от учебной задачи; </w:t>
      </w:r>
    </w:p>
    <w:p w:rsidR="00DA73B3" w:rsidRDefault="0000000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уметь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</w:rPr>
      </w:pPr>
      <w:r>
        <w:rPr>
          <w:rFonts w:ascii="Times New Roman" w:hAnsi="Times New Roman"/>
          <w:i/>
          <w:color w:val="FF0000"/>
          <w:sz w:val="24"/>
        </w:rPr>
        <w:t>Выпускник на базовом уровне получит возможность научиться:</w:t>
      </w:r>
    </w:p>
    <w:p w:rsidR="00DA73B3" w:rsidRDefault="0000000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соблюдать культуру чтения, слушания;</w:t>
      </w:r>
    </w:p>
    <w:p w:rsidR="00DA73B3" w:rsidRDefault="0000000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работать с доступными научными текстами лингвистической направленности;</w:t>
      </w:r>
    </w:p>
    <w:p w:rsidR="00DA73B3" w:rsidRDefault="0000000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оценивать важность и новизну информации, содержащейся в тексте, выделять смысл текста и его проблематику, используя элементы анализа текста.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В области говорения на базовом уровне </w:t>
      </w:r>
      <w:r>
        <w:rPr>
          <w:rFonts w:ascii="Times New Roman" w:hAnsi="Times New Roman"/>
          <w:color w:val="FF0000"/>
          <w:sz w:val="24"/>
        </w:rPr>
        <w:t>выпускник научится: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lastRenderedPageBreak/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без подготовки инициировать, поддерживать и заканчивать беседу;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выражать и аргументировать личную точку зрения, давать оценку;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умение формулировать несложные связные высказывания в рамках изученных тем;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передавать основное содержание текстов;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уметь кратко высказываться с опорой на нелинейный текст (таблицы, диаграммы, расписание и т. п.);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:rsidR="00DA73B3" w:rsidRDefault="000000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распознавать в устной и письменной коммуникации различные части речи.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</w:rPr>
      </w:pPr>
      <w:r>
        <w:rPr>
          <w:rFonts w:ascii="Times New Roman" w:hAnsi="Times New Roman"/>
          <w:i/>
          <w:color w:val="FF0000"/>
          <w:sz w:val="24"/>
        </w:rPr>
        <w:t>Выпускник на базовом уровне получит возможность научиться:</w:t>
      </w:r>
    </w:p>
    <w:p w:rsidR="00DA73B3" w:rsidRDefault="00000000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анализировать при оценке собственной и чужой речи языковые средства, с точки зрения правильности, точности и уместности их употребления;</w:t>
      </w:r>
    </w:p>
    <w:p w:rsidR="00DA73B3" w:rsidRDefault="00000000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DA73B3" w:rsidRDefault="00000000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соблюдать культуру чтения, говорения, слушания и письма;</w:t>
      </w:r>
    </w:p>
    <w:p w:rsidR="00DA73B3" w:rsidRDefault="00000000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DA73B3" w:rsidRDefault="00000000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использовать основные нормативные словари, справочники для расширения словарного запаса и спектра используемых языковых средств.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В области письменной речи на базовом уровне </w:t>
      </w:r>
      <w:r>
        <w:rPr>
          <w:rFonts w:ascii="Times New Roman" w:hAnsi="Times New Roman"/>
          <w:color w:val="FF0000"/>
          <w:sz w:val="24"/>
        </w:rPr>
        <w:t>выпускник научится:</w:t>
      </w:r>
    </w:p>
    <w:p w:rsidR="00DA73B3" w:rsidRDefault="0000000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составлять связные тексты в рамках изученной тематики; </w:t>
      </w:r>
    </w:p>
    <w:p w:rsidR="00DA73B3" w:rsidRDefault="0000000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уметь писать личное (электронное) письмо, заполнять анкету, письменно излагать сведения о себе;</w:t>
      </w:r>
    </w:p>
    <w:p w:rsidR="00DA73B3" w:rsidRDefault="0000000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описывать явления, события; </w:t>
      </w:r>
    </w:p>
    <w:p w:rsidR="00DA73B3" w:rsidRDefault="0000000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письменно выражать свою точку зрения в форме рассуждения, приводя аргументы и примеры. </w:t>
      </w:r>
    </w:p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</w:rPr>
      </w:pPr>
      <w:r>
        <w:rPr>
          <w:rFonts w:ascii="Times New Roman" w:hAnsi="Times New Roman"/>
          <w:i/>
          <w:color w:val="FF0000"/>
          <w:sz w:val="24"/>
        </w:rPr>
        <w:t>Выпускник на базовом уровне получит возможность научиться:</w:t>
      </w:r>
    </w:p>
    <w:p w:rsidR="00DA73B3" w:rsidRDefault="0000000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аргументированно излагать в письменном виде результаты своей проектной деятельности, в том числе с использованием электронных презентаций;</w:t>
      </w:r>
    </w:p>
    <w:p w:rsidR="00DA73B3" w:rsidRDefault="0000000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готовить письменный отчет о результатах проведения несложного лингвистического учебного исследования, эксперимента;</w:t>
      </w:r>
    </w:p>
    <w:p w:rsidR="00DA73B3" w:rsidRDefault="0000000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 xml:space="preserve">писать краткий отзыв на фильм, книгу, спектакль или школьное мероприятие. </w:t>
      </w:r>
    </w:p>
    <w:p w:rsidR="00DA73B3" w:rsidRDefault="00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концу 10 класса обучающийся научится: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изменения в системе гласных и согласных звуков;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сопоставлять систему гласных и согласных звуков в татарском и русском языках;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общие сведения о графике, орфографические принципы, орфоэпические нормы татарского языка на практике;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толковать лексическое значение слова;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слова тюрко-татарского происхождения и заимствования;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однозначные и многозначные слова;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слова в прямом и переносном значении;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особенности употребления фразеологизмов в речи;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</w:t>
      </w:r>
      <w:r>
        <w:rPr>
          <w:rFonts w:ascii="Times New Roman" w:hAnsi="Times New Roman"/>
          <w:sz w:val="24"/>
          <w:highlight w:val="white"/>
        </w:rPr>
        <w:t>онимать смысл, заключенный в пословицах, поговорках, крылатых выражениях;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различными видами словарей (синонимов, антонимов, двуязычные, фразеологизмов);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морфему как минимальную значимую единицу языка;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характеризовать способы словообразования в татарском языке;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понимать детали несложных аудио- и видеотекстов различных жанров </w:t>
      </w:r>
      <w:r>
        <w:rPr>
          <w:rFonts w:ascii="Times New Roman" w:hAnsi="Times New Roman"/>
          <w:sz w:val="24"/>
        </w:rPr>
        <w:lastRenderedPageBreak/>
        <w:t xml:space="preserve">монологического и диалогического характера;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инициировать, поддерживать и заканчивать беседу без подготовки;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совершенствовать умение формулировать несложные связные высказывания в рамках изученных тем;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передавать основное содержание текстов;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сообщения с использованием нелинейных текстов (таблицы, диаграммы, расписания и другие);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связные тексты в рамках изученной тематики;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описывать явления, события;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выражать модальные значения, чувства и эмоции с помощью интонации.</w:t>
      </w:r>
    </w:p>
    <w:p w:rsidR="00DA73B3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концу 11 класса обучающийся научится: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историю письменности татарского языка;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роль языка в жизни человека и общества;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литературный язык и диалект;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- формулировать понятие о грамматике, разделах грамматики;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распознавать словосочетание и предложение;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синтетические и аналитические сложноподчинённые предложения;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ставить знаки препинания в сложных предложениях;</w:t>
      </w:r>
    </w:p>
    <w:p w:rsidR="00DA73B3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уметь применять языковые нормы;</w:t>
      </w:r>
    </w:p>
    <w:p w:rsidR="00DA73B3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функциональные стили татарского литературного языка;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отделять в прочитанных текстах главную информацию от второстепенной, выявлять наиболее значимые факты, выражать своё отношение к прочитанному;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выражать и аргументировать личную точку зрения, давать оценку;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(сложносочинённых, сложноподчинённых), так и простых;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в устной и письменной коммуникации различные части речи;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личное (электронное) письмо, заполнять анкету, письменно излагать сведения о себе;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письменно выражать свою точку зрения в форме рассуждения, приводя аргументы и примеры;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использовать языковые средства в соответствии с целями общения и речевой ситуацией;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оценивать собственную и чужую речь с позиции соответствия языковым нормам;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использовать в речи устойчивые выражения и фразы в рамках изученной тематики;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распознавать и употреблять лексические единицы.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Тематическое планирование </w:t>
      </w:r>
    </w:p>
    <w:p w:rsidR="00DA73B3" w:rsidRDefault="00000000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 класс</w:t>
      </w:r>
    </w:p>
    <w:p w:rsidR="00DA73B3" w:rsidRDefault="00DA73B3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3515"/>
      </w:tblGrid>
      <w:tr w:rsidR="00DA73B3">
        <w:trPr>
          <w:trHeight w:val="5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DA73B3" w:rsidRDefault="00DA73B3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</w:tc>
      </w:tr>
      <w:tr w:rsidR="00DA73B3">
        <w:trPr>
          <w:trHeight w:val="25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«Мин» («Я»)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A73B3">
        <w:trPr>
          <w:trHeight w:val="5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Фонетика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изученного в 5-9 классах.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и согласные звуки.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Ударение. Интонация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A73B3">
        <w:trPr>
          <w:trHeight w:val="78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Орфография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Орфографические принципы татарского языка.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Сочинение.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1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2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4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5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10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Орфоэпия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Орфоэпия как раздел науки о языке.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нормах орфоэпии.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528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вокруг меня»)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1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2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3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4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5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11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Лексикология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Фразеологизмы.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Фразеологические обороты в татарском языке.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употребления фразеологизмов в речи.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33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(«Моя Родина»)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A73B3">
        <w:trPr>
          <w:trHeight w:val="48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Лексикология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Лексическое значение слова.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Полисемия и система значений слова.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 тюрко-татарского происхождения и заимствования.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Изложение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Словари различных типов и их использование.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Пословицы, поговорки, крылатые выражения.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анализ слова.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1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2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3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4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5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698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татарского народа»)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A73B3">
        <w:trPr>
          <w:trHeight w:val="7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Морфемика</w:t>
            </w:r>
            <w:proofErr w:type="spellEnd"/>
          </w:p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 словообразование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словообразования в татарском языке.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новых слов при помощи аффиксов.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Сочинение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слова по составу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2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Речь, речевое общение и культура речи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текста-описания.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 на тему «Кем я хочу быть?».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1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2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3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4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5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A73B3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DA73B3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 </w:t>
      </w: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3515"/>
      </w:tblGrid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DA73B3" w:rsidRDefault="00DA73B3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</w:tc>
      </w:tr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«Мин» («Я»)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A73B3">
        <w:trPr>
          <w:trHeight w:val="57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Морфология</w:t>
            </w:r>
          </w:p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Разделы грамматики: морфология, синтаксис.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187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Самостоятельные части речи. Имя существительное. Имя прилагательное. Местоимение. Имя числительное. Глагол. Наречие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32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5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Морфологический разбор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вокруг меня»)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A73B3">
        <w:trPr>
          <w:trHeight w:val="48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Синтаксис</w:t>
            </w:r>
          </w:p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Словосочетание и предложение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1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2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3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4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55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78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Главные и второстепенные члены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50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простых предложений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57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Синтаксический разбор простого предложения</w:t>
            </w:r>
            <w:r>
              <w:rPr>
                <w:rFonts w:ascii="Times New Roman" w:hAnsi="Times New Roman"/>
                <w:i/>
                <w:sz w:val="24"/>
              </w:rPr>
              <w:t xml:space="preserve"> Проектная работа Сочинение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(«Моя Родина»)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A73B3">
        <w:trPr>
          <w:trHeight w:val="50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Синтаксис</w:t>
            </w:r>
          </w:p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Сложносочиненные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53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Союзные и бессоюзные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5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Сочинение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8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сложноподчиненные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82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сложноподчиненные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52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сложных предложениях</w:t>
            </w:r>
            <w:r>
              <w:rPr>
                <w:rFonts w:ascii="Times New Roman" w:hAnsi="Times New Roman"/>
                <w:i/>
                <w:sz w:val="24"/>
              </w:rPr>
              <w:t xml:space="preserve"> Тест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татарского народа»)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A73B3">
        <w:trPr>
          <w:trHeight w:val="699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Стилистика </w:t>
            </w:r>
            <w:r>
              <w:rPr>
                <w:rFonts w:ascii="Times New Roman" w:hAnsi="Times New Roman"/>
                <w:sz w:val="24"/>
              </w:rPr>
              <w:t>Функциональные стили. Научный стиль. Официально-деловой стиль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1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2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3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4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5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DA73B3">
        <w:trPr>
          <w:trHeight w:val="29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Разговорный стиль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ч. 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25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Художественный стиль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30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  <w:r>
              <w:rPr>
                <w:rFonts w:ascii="Times New Roman" w:hAnsi="Times New Roman"/>
                <w:i/>
                <w:sz w:val="24"/>
              </w:rPr>
              <w:t xml:space="preserve"> Изложение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/>
        </w:tc>
      </w:tr>
      <w:tr w:rsidR="00DA73B3">
        <w:trPr>
          <w:trHeight w:val="23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Речь, речевое общение и культура речи </w:t>
            </w:r>
          </w:p>
          <w:p w:rsidR="00DA73B3" w:rsidRDefault="0000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текстом. Составление деловых бумаг личного характера.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6" w:history="1">
              <w:r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7" w:history="1">
              <w:r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8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9" w:history="1">
              <w:r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0" w:history="1">
              <w:r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A73B3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0000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B3" w:rsidRDefault="00DA73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A73B3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A73B3" w:rsidRDefault="00DA73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 w:rsidR="00DA73B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54E39"/>
    <w:multiLevelType w:val="multilevel"/>
    <w:tmpl w:val="301641DE"/>
    <w:lvl w:ilvl="0">
      <w:start w:val="33"/>
      <w:numFmt w:val="bullet"/>
      <w:lvlText w:val="–"/>
      <w:lvlJc w:val="left"/>
      <w:pPr>
        <w:ind w:left="1287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 w15:restartNumberingAfterBreak="0">
    <w:nsid w:val="159A5C09"/>
    <w:multiLevelType w:val="multilevel"/>
    <w:tmpl w:val="3D98627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6DB066E"/>
    <w:multiLevelType w:val="multilevel"/>
    <w:tmpl w:val="B4EE99A2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7F242E8"/>
    <w:multiLevelType w:val="multilevel"/>
    <w:tmpl w:val="F232FE90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1F9A1D5A"/>
    <w:multiLevelType w:val="multilevel"/>
    <w:tmpl w:val="7C1CA216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 w15:restartNumberingAfterBreak="0">
    <w:nsid w:val="204A7A7E"/>
    <w:multiLevelType w:val="multilevel"/>
    <w:tmpl w:val="E90879F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3AB8760A"/>
    <w:multiLevelType w:val="multilevel"/>
    <w:tmpl w:val="7C7C3424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65023914"/>
    <w:multiLevelType w:val="multilevel"/>
    <w:tmpl w:val="CC2686F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68362B16"/>
    <w:multiLevelType w:val="multilevel"/>
    <w:tmpl w:val="3962DE5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73FF5FB3"/>
    <w:multiLevelType w:val="multilevel"/>
    <w:tmpl w:val="4906E8A2"/>
    <w:lvl w:ilvl="0">
      <w:start w:val="33"/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 w16cid:durableId="1812988315">
    <w:abstractNumId w:val="6"/>
  </w:num>
  <w:num w:numId="2" w16cid:durableId="1909266348">
    <w:abstractNumId w:val="8"/>
  </w:num>
  <w:num w:numId="3" w16cid:durableId="647825496">
    <w:abstractNumId w:val="2"/>
  </w:num>
  <w:num w:numId="4" w16cid:durableId="1893735026">
    <w:abstractNumId w:val="0"/>
  </w:num>
  <w:num w:numId="5" w16cid:durableId="234634600">
    <w:abstractNumId w:val="1"/>
  </w:num>
  <w:num w:numId="6" w16cid:durableId="337855142">
    <w:abstractNumId w:val="4"/>
  </w:num>
  <w:num w:numId="7" w16cid:durableId="87433489">
    <w:abstractNumId w:val="7"/>
  </w:num>
  <w:num w:numId="8" w16cid:durableId="1456678370">
    <w:abstractNumId w:val="5"/>
  </w:num>
  <w:num w:numId="9" w16cid:durableId="290286734">
    <w:abstractNumId w:val="3"/>
  </w:num>
  <w:num w:numId="10" w16cid:durableId="12148044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B3"/>
    <w:rsid w:val="00143DDE"/>
    <w:rsid w:val="003804FD"/>
    <w:rsid w:val="00544DF6"/>
    <w:rsid w:val="00DA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7A33"/>
  <w15:docId w15:val="{E80E5412-ED2A-4A4D-80AE-9F40A05B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Pr>
      <w:color w:val="0563C1" w:themeColor="hyperlink"/>
      <w:u w:val="single"/>
    </w:rPr>
  </w:style>
  <w:style w:type="character" w:styleId="a3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5">
    <w:name w:val="Абзац списка Знак"/>
    <w:basedOn w:val="1"/>
    <w:link w:val="a4"/>
    <w:rPr>
      <w:rFonts w:ascii="Calibri" w:hAnsi="Calibri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ntat.ru/ru/iyli/publishing/book/" TargetMode="External"/><Relationship Id="rId18" Type="http://schemas.openxmlformats.org/officeDocument/2006/relationships/hyperlink" Target="http://antat.ru/ru/iyli/publishing/book/" TargetMode="External"/><Relationship Id="rId26" Type="http://schemas.openxmlformats.org/officeDocument/2006/relationships/hyperlink" Target="https://mon.tatarstan.ru/naz.html" TargetMode="External"/><Relationship Id="rId39" Type="http://schemas.openxmlformats.org/officeDocument/2006/relationships/hyperlink" Target="http://litcorpus.antat.ru/index.htm" TargetMode="External"/><Relationship Id="rId21" Type="http://schemas.openxmlformats.org/officeDocument/2006/relationships/hyperlink" Target="https://mon.tatarstan.ru/naz.html" TargetMode="External"/><Relationship Id="rId34" Type="http://schemas.openxmlformats.org/officeDocument/2006/relationships/hyperlink" Target="http://litcorpus.antat.ru/index.htm" TargetMode="External"/><Relationship Id="rId42" Type="http://schemas.openxmlformats.org/officeDocument/2006/relationships/hyperlink" Target="https://suzlek.antat.ru/indexR.php" TargetMode="External"/><Relationship Id="rId47" Type="http://schemas.openxmlformats.org/officeDocument/2006/relationships/hyperlink" Target="https://suzlek.antat.ru/indexR.php" TargetMode="External"/><Relationship Id="rId50" Type="http://schemas.openxmlformats.org/officeDocument/2006/relationships/hyperlink" Target="http://antat.tatar/ru/tatzet/" TargetMode="External"/><Relationship Id="rId55" Type="http://schemas.openxmlformats.org/officeDocument/2006/relationships/hyperlink" Target="http://antat.tatar/ru/tatzet/" TargetMode="External"/><Relationship Id="rId63" Type="http://schemas.openxmlformats.org/officeDocument/2006/relationships/hyperlink" Target="http://antat.ru/ru/iyli/publishing/book/" TargetMode="External"/><Relationship Id="rId68" Type="http://schemas.openxmlformats.org/officeDocument/2006/relationships/hyperlink" Target="http://antat.ru/ru/iyli/publishing/book/" TargetMode="External"/><Relationship Id="rId7" Type="http://schemas.openxmlformats.org/officeDocument/2006/relationships/hyperlink" Target="https://suzlek.antat.ru/indexR.php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n.tatarstan.ru/naz.html" TargetMode="External"/><Relationship Id="rId29" Type="http://schemas.openxmlformats.org/officeDocument/2006/relationships/hyperlink" Target="http://litcorpus.antat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n.tatarstan.ru/naz.html" TargetMode="External"/><Relationship Id="rId11" Type="http://schemas.openxmlformats.org/officeDocument/2006/relationships/hyperlink" Target="https://mon.tatarstan.ru/naz.html" TargetMode="External"/><Relationship Id="rId24" Type="http://schemas.openxmlformats.org/officeDocument/2006/relationships/hyperlink" Target="http://litcorpus.antat.ru/index.htm" TargetMode="External"/><Relationship Id="rId32" Type="http://schemas.openxmlformats.org/officeDocument/2006/relationships/hyperlink" Target="https://suzlek.antat.ru/indexR.php" TargetMode="External"/><Relationship Id="rId37" Type="http://schemas.openxmlformats.org/officeDocument/2006/relationships/hyperlink" Target="https://suzlek.antat.ru/indexR.php" TargetMode="External"/><Relationship Id="rId40" Type="http://schemas.openxmlformats.org/officeDocument/2006/relationships/hyperlink" Target="http://antat.tatar/ru/tatzet/" TargetMode="External"/><Relationship Id="rId45" Type="http://schemas.openxmlformats.org/officeDocument/2006/relationships/hyperlink" Target="http://antat.tatar/ru/tatzet/" TargetMode="External"/><Relationship Id="rId53" Type="http://schemas.openxmlformats.org/officeDocument/2006/relationships/hyperlink" Target="http://antat.ru/ru/iyli/publishing/book/" TargetMode="External"/><Relationship Id="rId58" Type="http://schemas.openxmlformats.org/officeDocument/2006/relationships/hyperlink" Target="http://antat.ru/ru/iyli/publishing/book/" TargetMode="External"/><Relationship Id="rId66" Type="http://schemas.openxmlformats.org/officeDocument/2006/relationships/hyperlink" Target="https://mon.tatarstan.ru/naz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antat.tatar/ru/tatzet/" TargetMode="External"/><Relationship Id="rId23" Type="http://schemas.openxmlformats.org/officeDocument/2006/relationships/hyperlink" Target="http://antat.ru/ru/iyli/publishing/book/" TargetMode="External"/><Relationship Id="rId28" Type="http://schemas.openxmlformats.org/officeDocument/2006/relationships/hyperlink" Target="http://antat.ru/ru/iyli/publishing/book/" TargetMode="External"/><Relationship Id="rId36" Type="http://schemas.openxmlformats.org/officeDocument/2006/relationships/hyperlink" Target="https://mon.tatarstan.ru/naz.html" TargetMode="External"/><Relationship Id="rId49" Type="http://schemas.openxmlformats.org/officeDocument/2006/relationships/hyperlink" Target="http://litcorpus.antat.ru/index.htm" TargetMode="External"/><Relationship Id="rId57" Type="http://schemas.openxmlformats.org/officeDocument/2006/relationships/hyperlink" Target="https://suzlek.antat.ru/indexR.php" TargetMode="External"/><Relationship Id="rId61" Type="http://schemas.openxmlformats.org/officeDocument/2006/relationships/hyperlink" Target="https://mon.tatarstan.ru/naz.html" TargetMode="External"/><Relationship Id="rId10" Type="http://schemas.openxmlformats.org/officeDocument/2006/relationships/hyperlink" Target="http://antat.tatar/ru/tatzet/" TargetMode="External"/><Relationship Id="rId19" Type="http://schemas.openxmlformats.org/officeDocument/2006/relationships/hyperlink" Target="http://litcorpus.antat.ru/index.htm" TargetMode="External"/><Relationship Id="rId31" Type="http://schemas.openxmlformats.org/officeDocument/2006/relationships/hyperlink" Target="https://mon.tatarstan.ru/naz.html" TargetMode="External"/><Relationship Id="rId44" Type="http://schemas.openxmlformats.org/officeDocument/2006/relationships/hyperlink" Target="http://litcorpus.antat.ru/index.htm" TargetMode="External"/><Relationship Id="rId52" Type="http://schemas.openxmlformats.org/officeDocument/2006/relationships/hyperlink" Target="https://suzlek.antat.ru/indexR.php" TargetMode="External"/><Relationship Id="rId60" Type="http://schemas.openxmlformats.org/officeDocument/2006/relationships/hyperlink" Target="http://antat.tatar/ru/tatzet/" TargetMode="External"/><Relationship Id="rId65" Type="http://schemas.openxmlformats.org/officeDocument/2006/relationships/hyperlink" Target="http://antat.tatar/ru/tatz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tcorpus.antat.ru/index.htm" TargetMode="External"/><Relationship Id="rId14" Type="http://schemas.openxmlformats.org/officeDocument/2006/relationships/hyperlink" Target="http://litcorpus.antat.ru/index.htm" TargetMode="External"/><Relationship Id="rId22" Type="http://schemas.openxmlformats.org/officeDocument/2006/relationships/hyperlink" Target="https://suzlek.antat.ru/indexR.php" TargetMode="External"/><Relationship Id="rId27" Type="http://schemas.openxmlformats.org/officeDocument/2006/relationships/hyperlink" Target="https://suzlek.antat.ru/indexR.php" TargetMode="External"/><Relationship Id="rId30" Type="http://schemas.openxmlformats.org/officeDocument/2006/relationships/hyperlink" Target="http://antat.tatar/ru/tatzet/" TargetMode="External"/><Relationship Id="rId35" Type="http://schemas.openxmlformats.org/officeDocument/2006/relationships/hyperlink" Target="http://antat.tatar/ru/tatzet/" TargetMode="External"/><Relationship Id="rId43" Type="http://schemas.openxmlformats.org/officeDocument/2006/relationships/hyperlink" Target="http://antat.ru/ru/iyli/publishing/book/" TargetMode="External"/><Relationship Id="rId48" Type="http://schemas.openxmlformats.org/officeDocument/2006/relationships/hyperlink" Target="http://antat.ru/ru/iyli/publishing/book/" TargetMode="External"/><Relationship Id="rId56" Type="http://schemas.openxmlformats.org/officeDocument/2006/relationships/hyperlink" Target="https://mon.tatarstan.ru/naz.html" TargetMode="External"/><Relationship Id="rId64" Type="http://schemas.openxmlformats.org/officeDocument/2006/relationships/hyperlink" Target="http://litcorpus.antat.ru/index.htm" TargetMode="External"/><Relationship Id="rId69" Type="http://schemas.openxmlformats.org/officeDocument/2006/relationships/hyperlink" Target="http://litcorpus.antat.ru/index.htm" TargetMode="External"/><Relationship Id="rId8" Type="http://schemas.openxmlformats.org/officeDocument/2006/relationships/hyperlink" Target="http://antat.ru/ru/iyli/publishing/book/" TargetMode="External"/><Relationship Id="rId51" Type="http://schemas.openxmlformats.org/officeDocument/2006/relationships/hyperlink" Target="https://mon.tatarstan.ru/naz.html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suzlek.antat.ru/indexR.php" TargetMode="External"/><Relationship Id="rId17" Type="http://schemas.openxmlformats.org/officeDocument/2006/relationships/hyperlink" Target="https://suzlek.antat.ru/indexR.php" TargetMode="External"/><Relationship Id="rId25" Type="http://schemas.openxmlformats.org/officeDocument/2006/relationships/hyperlink" Target="http://antat.tatar/ru/tatzet/" TargetMode="External"/><Relationship Id="rId33" Type="http://schemas.openxmlformats.org/officeDocument/2006/relationships/hyperlink" Target="http://antat.ru/ru/iyli/publishing/book/" TargetMode="External"/><Relationship Id="rId38" Type="http://schemas.openxmlformats.org/officeDocument/2006/relationships/hyperlink" Target="http://antat.ru/ru/iyli/publishing/book/" TargetMode="External"/><Relationship Id="rId46" Type="http://schemas.openxmlformats.org/officeDocument/2006/relationships/hyperlink" Target="https://mon.tatarstan.ru/naz.html" TargetMode="External"/><Relationship Id="rId59" Type="http://schemas.openxmlformats.org/officeDocument/2006/relationships/hyperlink" Target="http://litcorpus.antat.ru/index.htm" TargetMode="External"/><Relationship Id="rId67" Type="http://schemas.openxmlformats.org/officeDocument/2006/relationships/hyperlink" Target="https://suzlek.antat.ru/indexR.php" TargetMode="External"/><Relationship Id="rId20" Type="http://schemas.openxmlformats.org/officeDocument/2006/relationships/hyperlink" Target="http://antat.tatar/ru/tatzet/" TargetMode="External"/><Relationship Id="rId41" Type="http://schemas.openxmlformats.org/officeDocument/2006/relationships/hyperlink" Target="https://mon.tatarstan.ru/naz.html" TargetMode="External"/><Relationship Id="rId54" Type="http://schemas.openxmlformats.org/officeDocument/2006/relationships/hyperlink" Target="http://litcorpus.antat.ru/index.htm" TargetMode="External"/><Relationship Id="rId62" Type="http://schemas.openxmlformats.org/officeDocument/2006/relationships/hyperlink" Target="https://suzlek.antat.ru/indexR.php" TargetMode="External"/><Relationship Id="rId70" Type="http://schemas.openxmlformats.org/officeDocument/2006/relationships/hyperlink" Target="http://antat.tatar/ru/tatz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5562</Words>
  <Characters>31707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2024-09-05T11:35:00Z</dcterms:created>
  <dcterms:modified xsi:type="dcterms:W3CDTF">2024-09-05T11:35:00Z</dcterms:modified>
</cp:coreProperties>
</file>